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6540" w14:textId="778D0331" w:rsidR="00896BA2" w:rsidRPr="00896BA2" w:rsidRDefault="00896BA2" w:rsidP="00896BA2">
      <w:pPr>
        <w:spacing w:line="360" w:lineRule="auto"/>
        <w:rPr>
          <w:rFonts w:ascii="Times New Roman" w:eastAsia="仿宋" w:hAnsi="Times New Roman"/>
          <w:sz w:val="24"/>
        </w:rPr>
      </w:pPr>
      <w:r w:rsidRPr="00896BA2">
        <w:rPr>
          <w:rFonts w:ascii="Times New Roman" w:eastAsia="仿宋" w:hAnsi="Times New Roman" w:hint="eastAsia"/>
          <w:sz w:val="24"/>
        </w:rPr>
        <w:t>【</w:t>
      </w:r>
      <w:r w:rsidRPr="00896BA2">
        <w:rPr>
          <w:rFonts w:ascii="Times New Roman" w:eastAsia="仿宋" w:hAnsi="Times New Roman"/>
          <w:noProof/>
          <w:sz w:val="24"/>
        </w:rPr>
        <w:drawing>
          <wp:anchor distT="0" distB="0" distL="114300" distR="114300" simplePos="0" relativeHeight="251661824" behindDoc="0" locked="0" layoutInCell="1" allowOverlap="1" wp14:anchorId="076B9CEE" wp14:editId="27FC5998">
            <wp:simplePos x="0" y="0"/>
            <wp:positionH relativeFrom="margin">
              <wp:align>center</wp:align>
            </wp:positionH>
            <wp:positionV relativeFrom="paragraph">
              <wp:posOffset>0</wp:posOffset>
            </wp:positionV>
            <wp:extent cx="3420000" cy="4755600"/>
            <wp:effectExtent l="0" t="0" r="9525" b="698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0000" cy="4755600"/>
                    </a:xfrm>
                    <a:prstGeom prst="rect">
                      <a:avLst/>
                    </a:prstGeom>
                    <a:noFill/>
                  </pic:spPr>
                </pic:pic>
              </a:graphicData>
            </a:graphic>
            <wp14:sizeRelH relativeFrom="page">
              <wp14:pctWidth>0</wp14:pctWidth>
            </wp14:sizeRelH>
            <wp14:sizeRelV relativeFrom="page">
              <wp14:pctHeight>0</wp14:pctHeight>
            </wp14:sizeRelV>
          </wp:anchor>
        </w:drawing>
      </w:r>
      <w:r w:rsidRPr="00896BA2">
        <w:rPr>
          <w:rFonts w:ascii="Times New Roman" w:eastAsia="仿宋" w:hAnsi="Times New Roman" w:hint="eastAsia"/>
          <w:sz w:val="24"/>
        </w:rPr>
        <w:t>姓</w:t>
      </w:r>
      <w:r w:rsidR="003217CD">
        <w:rPr>
          <w:rFonts w:ascii="Times New Roman" w:eastAsia="仿宋" w:hAnsi="Times New Roman" w:hint="eastAsia"/>
          <w:sz w:val="24"/>
        </w:rPr>
        <w:t xml:space="preserve"> </w:t>
      </w:r>
      <w:r w:rsidR="003217CD">
        <w:rPr>
          <w:rFonts w:ascii="Times New Roman" w:eastAsia="仿宋" w:hAnsi="Times New Roman"/>
          <w:sz w:val="24"/>
        </w:rPr>
        <w:t xml:space="preserve">   </w:t>
      </w:r>
      <w:r w:rsidRPr="00896BA2">
        <w:rPr>
          <w:rFonts w:ascii="Times New Roman" w:eastAsia="仿宋" w:hAnsi="Times New Roman" w:hint="eastAsia"/>
          <w:sz w:val="24"/>
        </w:rPr>
        <w:t>名】姚虹</w:t>
      </w:r>
      <w:r w:rsidRPr="00896BA2">
        <w:rPr>
          <w:rFonts w:ascii="Times New Roman" w:eastAsia="仿宋" w:hAnsi="Times New Roman" w:hint="eastAsia"/>
          <w:sz w:val="24"/>
        </w:rPr>
        <w:t xml:space="preserve">          </w:t>
      </w:r>
    </w:p>
    <w:p w14:paraId="53427F46" w14:textId="51C277C6" w:rsidR="00896BA2" w:rsidRPr="00896BA2" w:rsidRDefault="00896BA2" w:rsidP="00896BA2">
      <w:pPr>
        <w:spacing w:line="360" w:lineRule="auto"/>
        <w:rPr>
          <w:rFonts w:ascii="Times New Roman" w:eastAsia="仿宋" w:hAnsi="Times New Roman"/>
          <w:sz w:val="24"/>
        </w:rPr>
      </w:pPr>
      <w:r w:rsidRPr="00896BA2">
        <w:rPr>
          <w:rFonts w:ascii="Times New Roman" w:eastAsia="仿宋" w:hAnsi="Times New Roman" w:hint="eastAsia"/>
          <w:sz w:val="24"/>
        </w:rPr>
        <w:t>【职称</w:t>
      </w:r>
      <w:r w:rsidRPr="00896BA2">
        <w:rPr>
          <w:rFonts w:ascii="Times New Roman" w:eastAsia="仿宋" w:hAnsi="Times New Roman" w:hint="eastAsia"/>
          <w:sz w:val="24"/>
        </w:rPr>
        <w:t>/</w:t>
      </w:r>
      <w:r w:rsidRPr="00896BA2">
        <w:rPr>
          <w:rFonts w:ascii="Times New Roman" w:eastAsia="仿宋" w:hAnsi="Times New Roman" w:hint="eastAsia"/>
          <w:sz w:val="24"/>
        </w:rPr>
        <w:t>职务】副教授</w:t>
      </w:r>
      <w:r w:rsidRPr="00896BA2">
        <w:rPr>
          <w:rFonts w:ascii="Times New Roman" w:eastAsia="仿宋" w:hAnsi="Times New Roman" w:hint="eastAsia"/>
          <w:sz w:val="24"/>
        </w:rPr>
        <w:t>/</w:t>
      </w:r>
      <w:r w:rsidRPr="00896BA2">
        <w:rPr>
          <w:rFonts w:ascii="Times New Roman" w:eastAsia="仿宋" w:hAnsi="Times New Roman" w:hint="eastAsia"/>
          <w:sz w:val="24"/>
        </w:rPr>
        <w:t>硕士生导师</w:t>
      </w:r>
    </w:p>
    <w:p w14:paraId="746C8D1B" w14:textId="45028F07" w:rsidR="00896BA2" w:rsidRPr="00896BA2" w:rsidRDefault="00896BA2" w:rsidP="00896BA2">
      <w:pPr>
        <w:spacing w:line="360" w:lineRule="auto"/>
        <w:rPr>
          <w:rFonts w:ascii="Times New Roman" w:eastAsia="仿宋" w:hAnsi="Times New Roman"/>
          <w:sz w:val="24"/>
        </w:rPr>
      </w:pPr>
      <w:r w:rsidRPr="00896BA2">
        <w:rPr>
          <w:rFonts w:ascii="Times New Roman" w:eastAsia="仿宋" w:hAnsi="Times New Roman" w:hint="eastAsia"/>
          <w:sz w:val="24"/>
        </w:rPr>
        <w:t>【</w:t>
      </w:r>
      <w:r w:rsidR="003217CD">
        <w:rPr>
          <w:rFonts w:ascii="Times New Roman" w:eastAsia="仿宋" w:hAnsi="Times New Roman" w:hint="eastAsia"/>
          <w:sz w:val="24"/>
        </w:rPr>
        <w:t>学科</w:t>
      </w:r>
      <w:r w:rsidRPr="00896BA2">
        <w:rPr>
          <w:rFonts w:ascii="Times New Roman" w:eastAsia="仿宋" w:hAnsi="Times New Roman" w:hint="eastAsia"/>
          <w:sz w:val="24"/>
        </w:rPr>
        <w:t>专业】无机化学</w:t>
      </w:r>
      <w:r w:rsidR="003217CD">
        <w:rPr>
          <w:rFonts w:ascii="Times New Roman" w:eastAsia="仿宋" w:hAnsi="Times New Roman" w:hint="eastAsia"/>
          <w:sz w:val="24"/>
        </w:rPr>
        <w:t>、</w:t>
      </w:r>
      <w:r w:rsidRPr="00896BA2">
        <w:rPr>
          <w:rFonts w:ascii="Times New Roman" w:eastAsia="仿宋" w:hAnsi="Times New Roman" w:hint="eastAsia"/>
          <w:sz w:val="24"/>
        </w:rPr>
        <w:t>超分子化学</w:t>
      </w:r>
      <w:r w:rsidR="003217CD">
        <w:rPr>
          <w:rFonts w:ascii="Times New Roman" w:eastAsia="仿宋" w:hAnsi="Times New Roman" w:hint="eastAsia"/>
          <w:sz w:val="24"/>
        </w:rPr>
        <w:t>、</w:t>
      </w:r>
      <w:r w:rsidRPr="00896BA2">
        <w:rPr>
          <w:rFonts w:ascii="Times New Roman" w:eastAsia="仿宋" w:hAnsi="Times New Roman" w:hint="eastAsia"/>
          <w:sz w:val="24"/>
        </w:rPr>
        <w:t>超分子功能材料</w:t>
      </w:r>
      <w:r w:rsidRPr="00896BA2">
        <w:rPr>
          <w:rFonts w:ascii="Times New Roman" w:eastAsia="仿宋" w:hAnsi="Times New Roman" w:hint="eastAsia"/>
          <w:sz w:val="24"/>
        </w:rPr>
        <w:t xml:space="preserve">    </w:t>
      </w:r>
    </w:p>
    <w:p w14:paraId="3540F988" w14:textId="0B81FE4B" w:rsidR="00896BA2" w:rsidRPr="00896BA2" w:rsidRDefault="00896BA2" w:rsidP="00896BA2">
      <w:pPr>
        <w:spacing w:line="360" w:lineRule="auto"/>
        <w:rPr>
          <w:rFonts w:ascii="Times New Roman" w:eastAsia="仿宋" w:hAnsi="Times New Roman"/>
          <w:sz w:val="24"/>
        </w:rPr>
      </w:pPr>
      <w:r w:rsidRPr="00896BA2">
        <w:rPr>
          <w:rFonts w:ascii="Times New Roman" w:eastAsia="仿宋" w:hAnsi="Times New Roman" w:hint="eastAsia"/>
          <w:sz w:val="24"/>
        </w:rPr>
        <w:t>【个人简历】</w:t>
      </w:r>
    </w:p>
    <w:p w14:paraId="18B1A948" w14:textId="577F012A" w:rsidR="00896BA2" w:rsidRPr="00896BA2" w:rsidRDefault="00896BA2" w:rsidP="00896BA2">
      <w:pPr>
        <w:spacing w:line="360" w:lineRule="auto"/>
        <w:ind w:firstLineChars="200" w:firstLine="480"/>
        <w:rPr>
          <w:rFonts w:ascii="Times New Roman" w:eastAsia="仿宋" w:hAnsi="Times New Roman"/>
          <w:sz w:val="24"/>
        </w:rPr>
      </w:pPr>
      <w:r w:rsidRPr="00896BA2">
        <w:rPr>
          <w:rFonts w:ascii="Times New Roman" w:eastAsia="仿宋" w:hAnsi="Times New Roman" w:hint="eastAsia"/>
          <w:sz w:val="24"/>
        </w:rPr>
        <w:t>1998</w:t>
      </w:r>
      <w:r w:rsidRPr="00896BA2">
        <w:rPr>
          <w:rFonts w:ascii="Times New Roman" w:eastAsia="仿宋" w:hAnsi="Times New Roman" w:hint="eastAsia"/>
          <w:sz w:val="24"/>
        </w:rPr>
        <w:t>年—</w:t>
      </w:r>
      <w:r w:rsidRPr="00896BA2">
        <w:rPr>
          <w:rFonts w:ascii="Times New Roman" w:eastAsia="仿宋" w:hAnsi="Times New Roman" w:hint="eastAsia"/>
          <w:sz w:val="24"/>
        </w:rPr>
        <w:t>2002</w:t>
      </w:r>
      <w:r w:rsidRPr="00896BA2">
        <w:rPr>
          <w:rFonts w:ascii="Times New Roman" w:eastAsia="仿宋" w:hAnsi="Times New Roman" w:hint="eastAsia"/>
          <w:sz w:val="24"/>
        </w:rPr>
        <w:t>年就读于西北师范大学，</w:t>
      </w:r>
      <w:r w:rsidRPr="00896BA2">
        <w:rPr>
          <w:rFonts w:ascii="Times New Roman" w:eastAsia="仿宋" w:hAnsi="Times New Roman" w:hint="eastAsia"/>
          <w:sz w:val="24"/>
        </w:rPr>
        <w:t>2002</w:t>
      </w:r>
      <w:r w:rsidRPr="00896BA2">
        <w:rPr>
          <w:rFonts w:ascii="Times New Roman" w:eastAsia="仿宋" w:hAnsi="Times New Roman" w:hint="eastAsia"/>
          <w:sz w:val="24"/>
        </w:rPr>
        <w:t>年获学士学位，同年留校工作。</w:t>
      </w:r>
      <w:r w:rsidRPr="00896BA2">
        <w:rPr>
          <w:rFonts w:ascii="Times New Roman" w:eastAsia="仿宋" w:hAnsi="Times New Roman" w:hint="eastAsia"/>
          <w:sz w:val="24"/>
        </w:rPr>
        <w:t>2004</w:t>
      </w:r>
      <w:r w:rsidRPr="00896BA2">
        <w:rPr>
          <w:rFonts w:ascii="Times New Roman" w:eastAsia="仿宋" w:hAnsi="Times New Roman" w:hint="eastAsia"/>
          <w:sz w:val="24"/>
        </w:rPr>
        <w:t>年在南开大学学习，</w:t>
      </w:r>
      <w:r w:rsidRPr="00896BA2">
        <w:rPr>
          <w:rFonts w:ascii="Times New Roman" w:eastAsia="仿宋" w:hAnsi="Times New Roman" w:hint="eastAsia"/>
          <w:sz w:val="24"/>
        </w:rPr>
        <w:t>2005</w:t>
      </w:r>
      <w:r w:rsidRPr="00896BA2">
        <w:rPr>
          <w:rFonts w:ascii="Times New Roman" w:eastAsia="仿宋" w:hAnsi="Times New Roman" w:hint="eastAsia"/>
          <w:sz w:val="24"/>
        </w:rPr>
        <w:t>年获无机化学专业理学硕士学位，</w:t>
      </w:r>
      <w:r w:rsidRPr="00896BA2">
        <w:rPr>
          <w:rFonts w:ascii="Times New Roman" w:eastAsia="仿宋" w:hAnsi="Times New Roman" w:hint="eastAsia"/>
          <w:sz w:val="24"/>
        </w:rPr>
        <w:t>2013</w:t>
      </w:r>
      <w:r w:rsidRPr="00896BA2">
        <w:rPr>
          <w:rFonts w:ascii="Times New Roman" w:eastAsia="仿宋" w:hAnsi="Times New Roman" w:hint="eastAsia"/>
          <w:sz w:val="24"/>
        </w:rPr>
        <w:t>年获无机化学专业理学博士学位。</w:t>
      </w:r>
      <w:r w:rsidRPr="00896BA2">
        <w:rPr>
          <w:rFonts w:ascii="Times New Roman" w:eastAsia="仿宋" w:hAnsi="Times New Roman" w:hint="eastAsia"/>
          <w:sz w:val="24"/>
        </w:rPr>
        <w:t>2015</w:t>
      </w:r>
      <w:r w:rsidRPr="00896BA2">
        <w:rPr>
          <w:rFonts w:ascii="Times New Roman" w:eastAsia="仿宋" w:hAnsi="Times New Roman" w:hint="eastAsia"/>
          <w:sz w:val="24"/>
        </w:rPr>
        <w:t>年美国中田纳西州立大学访问学者。</w:t>
      </w:r>
    </w:p>
    <w:p w14:paraId="12E2F983" w14:textId="08A1EF69" w:rsidR="00896BA2" w:rsidRPr="00896BA2" w:rsidRDefault="00896BA2" w:rsidP="00896BA2">
      <w:pPr>
        <w:spacing w:line="360" w:lineRule="auto"/>
        <w:ind w:firstLineChars="200" w:firstLine="480"/>
        <w:rPr>
          <w:rFonts w:ascii="Times New Roman" w:eastAsia="仿宋" w:hAnsi="Times New Roman"/>
          <w:sz w:val="24"/>
        </w:rPr>
      </w:pPr>
      <w:r w:rsidRPr="00896BA2">
        <w:rPr>
          <w:rFonts w:ascii="Times New Roman" w:eastAsia="仿宋" w:hAnsi="Times New Roman" w:hint="eastAsia"/>
          <w:sz w:val="24"/>
        </w:rPr>
        <w:t>主要承担《无机化学》、《无机化学实验》、《无机制备实验》等课程教学工作。从事超分子化学、分子自组装、智能材料等领域的研究工作。</w:t>
      </w:r>
    </w:p>
    <w:p w14:paraId="6E404DD0" w14:textId="6E04A7AB" w:rsidR="00896BA2" w:rsidRPr="00896BA2" w:rsidRDefault="00896BA2" w:rsidP="00896BA2">
      <w:pPr>
        <w:spacing w:line="360" w:lineRule="auto"/>
        <w:ind w:firstLineChars="200" w:firstLine="480"/>
        <w:rPr>
          <w:rFonts w:ascii="Times New Roman" w:eastAsia="仿宋" w:hAnsi="Times New Roman"/>
          <w:sz w:val="24"/>
        </w:rPr>
      </w:pPr>
      <w:r w:rsidRPr="00896BA2">
        <w:rPr>
          <w:rFonts w:ascii="Times New Roman" w:eastAsia="仿宋" w:hAnsi="Times New Roman" w:hint="eastAsia"/>
          <w:sz w:val="24"/>
        </w:rPr>
        <w:t>参与完成国家自然科学基金资助项目</w:t>
      </w:r>
      <w:r w:rsidRPr="00896BA2">
        <w:rPr>
          <w:rFonts w:ascii="Times New Roman" w:eastAsia="仿宋" w:hAnsi="Times New Roman" w:hint="eastAsia"/>
          <w:sz w:val="24"/>
        </w:rPr>
        <w:t>8</w:t>
      </w:r>
      <w:r w:rsidRPr="00896BA2">
        <w:rPr>
          <w:rFonts w:ascii="Times New Roman" w:eastAsia="仿宋" w:hAnsi="Times New Roman" w:hint="eastAsia"/>
          <w:sz w:val="24"/>
        </w:rPr>
        <w:t>项，主持甘肃省青年基金项目</w:t>
      </w:r>
      <w:r w:rsidRPr="00896BA2">
        <w:rPr>
          <w:rFonts w:ascii="Times New Roman" w:eastAsia="仿宋" w:hAnsi="Times New Roman" w:hint="eastAsia"/>
          <w:sz w:val="24"/>
        </w:rPr>
        <w:t>1</w:t>
      </w:r>
      <w:r w:rsidRPr="00896BA2">
        <w:rPr>
          <w:rFonts w:ascii="Times New Roman" w:eastAsia="仿宋" w:hAnsi="Times New Roman" w:hint="eastAsia"/>
          <w:sz w:val="24"/>
        </w:rPr>
        <w:t>项、西北师范大学青年教师科研能力提升计划项目</w:t>
      </w:r>
      <w:r w:rsidRPr="00896BA2">
        <w:rPr>
          <w:rFonts w:ascii="Times New Roman" w:eastAsia="仿宋" w:hAnsi="Times New Roman" w:hint="eastAsia"/>
          <w:sz w:val="24"/>
        </w:rPr>
        <w:t>1</w:t>
      </w:r>
      <w:r w:rsidRPr="00896BA2">
        <w:rPr>
          <w:rFonts w:ascii="Times New Roman" w:eastAsia="仿宋" w:hAnsi="Times New Roman" w:hint="eastAsia"/>
          <w:sz w:val="24"/>
        </w:rPr>
        <w:t>项。至今发表</w:t>
      </w:r>
      <w:r w:rsidRPr="00896BA2">
        <w:rPr>
          <w:rFonts w:ascii="Times New Roman" w:eastAsia="仿宋" w:hAnsi="Times New Roman" w:hint="eastAsia"/>
          <w:sz w:val="24"/>
        </w:rPr>
        <w:t>SCI</w:t>
      </w:r>
      <w:r w:rsidRPr="00896BA2">
        <w:rPr>
          <w:rFonts w:ascii="Times New Roman" w:eastAsia="仿宋" w:hAnsi="Times New Roman" w:hint="eastAsia"/>
          <w:sz w:val="24"/>
        </w:rPr>
        <w:t>学术论文</w:t>
      </w:r>
      <w:r w:rsidRPr="00896BA2">
        <w:rPr>
          <w:rFonts w:ascii="Times New Roman" w:eastAsia="仿宋" w:hAnsi="Times New Roman" w:hint="eastAsia"/>
          <w:sz w:val="24"/>
        </w:rPr>
        <w:t>10</w:t>
      </w:r>
      <w:r w:rsidRPr="00896BA2">
        <w:rPr>
          <w:rFonts w:ascii="Times New Roman" w:eastAsia="仿宋" w:hAnsi="Times New Roman" w:hint="eastAsia"/>
          <w:sz w:val="24"/>
        </w:rPr>
        <w:t>余篇，申请授权发明专利</w:t>
      </w:r>
      <w:r w:rsidRPr="00896BA2">
        <w:rPr>
          <w:rFonts w:ascii="Times New Roman" w:eastAsia="仿宋" w:hAnsi="Times New Roman" w:hint="eastAsia"/>
          <w:sz w:val="24"/>
        </w:rPr>
        <w:t>1</w:t>
      </w:r>
      <w:r w:rsidRPr="00896BA2">
        <w:rPr>
          <w:rFonts w:ascii="Times New Roman" w:eastAsia="仿宋" w:hAnsi="Times New Roman" w:hint="eastAsia"/>
          <w:sz w:val="24"/>
        </w:rPr>
        <w:t>项。</w:t>
      </w:r>
    </w:p>
    <w:p w14:paraId="0291A01D" w14:textId="17D982B5" w:rsidR="00896BA2" w:rsidRPr="00896BA2" w:rsidRDefault="00896BA2" w:rsidP="00896BA2">
      <w:pPr>
        <w:spacing w:line="360" w:lineRule="auto"/>
        <w:ind w:firstLineChars="200" w:firstLine="480"/>
        <w:rPr>
          <w:rFonts w:ascii="Times New Roman" w:eastAsia="仿宋" w:hAnsi="Times New Roman"/>
          <w:sz w:val="24"/>
        </w:rPr>
      </w:pPr>
      <w:r w:rsidRPr="00896BA2">
        <w:rPr>
          <w:rFonts w:ascii="Times New Roman" w:eastAsia="仿宋" w:hAnsi="Times New Roman" w:hint="eastAsia"/>
          <w:sz w:val="24"/>
        </w:rPr>
        <w:t>荣获甘肃省第四届高校青年教师教学竞赛优秀奖和第四届西北师范大学青</w:t>
      </w:r>
      <w:r w:rsidRPr="00896BA2">
        <w:rPr>
          <w:rFonts w:ascii="Times New Roman" w:eastAsia="仿宋" w:hAnsi="Times New Roman" w:hint="eastAsia"/>
          <w:sz w:val="24"/>
        </w:rPr>
        <w:lastRenderedPageBreak/>
        <w:t>年教师教学大赛二等奖，甘肃省高等教育教学成果奖教育厅级奖</w:t>
      </w:r>
      <w:r w:rsidRPr="00896BA2">
        <w:rPr>
          <w:rFonts w:ascii="Times New Roman" w:eastAsia="仿宋" w:hAnsi="Times New Roman" w:hint="eastAsia"/>
          <w:sz w:val="24"/>
        </w:rPr>
        <w:t>2</w:t>
      </w:r>
      <w:r w:rsidRPr="00896BA2">
        <w:rPr>
          <w:rFonts w:ascii="Times New Roman" w:eastAsia="仿宋" w:hAnsi="Times New Roman" w:hint="eastAsia"/>
          <w:sz w:val="24"/>
        </w:rPr>
        <w:t>项，西北师范大学教学成果奖</w:t>
      </w:r>
      <w:r w:rsidRPr="00896BA2">
        <w:rPr>
          <w:rFonts w:ascii="Times New Roman" w:eastAsia="仿宋" w:hAnsi="Times New Roman" w:hint="eastAsia"/>
          <w:sz w:val="24"/>
        </w:rPr>
        <w:t>2</w:t>
      </w:r>
      <w:r w:rsidRPr="00896BA2">
        <w:rPr>
          <w:rFonts w:ascii="Times New Roman" w:eastAsia="仿宋" w:hAnsi="Times New Roman" w:hint="eastAsia"/>
          <w:sz w:val="24"/>
        </w:rPr>
        <w:t>项，西北师范大学教学质量优秀教师奖</w:t>
      </w:r>
      <w:r w:rsidRPr="00896BA2">
        <w:rPr>
          <w:rFonts w:ascii="Times New Roman" w:eastAsia="仿宋" w:hAnsi="Times New Roman" w:hint="eastAsia"/>
          <w:sz w:val="24"/>
        </w:rPr>
        <w:t>1</w:t>
      </w:r>
      <w:r w:rsidRPr="00896BA2">
        <w:rPr>
          <w:rFonts w:ascii="Times New Roman" w:eastAsia="仿宋" w:hAnsi="Times New Roman" w:hint="eastAsia"/>
          <w:sz w:val="24"/>
        </w:rPr>
        <w:t>项</w:t>
      </w:r>
      <w:r w:rsidRPr="00896BA2">
        <w:rPr>
          <w:rFonts w:ascii="Times New Roman" w:eastAsia="仿宋" w:hAnsi="Times New Roman" w:hint="eastAsia"/>
          <w:sz w:val="24"/>
        </w:rPr>
        <w:t>,</w:t>
      </w:r>
      <w:r w:rsidRPr="00896BA2">
        <w:rPr>
          <w:rFonts w:ascii="Times New Roman" w:eastAsia="仿宋" w:hAnsi="Times New Roman" w:hint="eastAsia"/>
          <w:sz w:val="24"/>
        </w:rPr>
        <w:t>甘肃省技术发明奖二等奖</w:t>
      </w:r>
      <w:r w:rsidRPr="00896BA2">
        <w:rPr>
          <w:rFonts w:ascii="Times New Roman" w:eastAsia="仿宋" w:hAnsi="Times New Roman" w:hint="eastAsia"/>
          <w:sz w:val="24"/>
        </w:rPr>
        <w:t>1</w:t>
      </w:r>
      <w:r w:rsidRPr="00896BA2">
        <w:rPr>
          <w:rFonts w:ascii="Times New Roman" w:eastAsia="仿宋" w:hAnsi="Times New Roman" w:hint="eastAsia"/>
          <w:sz w:val="24"/>
        </w:rPr>
        <w:t>项、甘肃省高校科技进步一等奖</w:t>
      </w:r>
      <w:r w:rsidRPr="00896BA2">
        <w:rPr>
          <w:rFonts w:ascii="Times New Roman" w:eastAsia="仿宋" w:hAnsi="Times New Roman" w:hint="eastAsia"/>
          <w:sz w:val="24"/>
        </w:rPr>
        <w:t>2</w:t>
      </w:r>
      <w:r w:rsidRPr="00896BA2">
        <w:rPr>
          <w:rFonts w:ascii="Times New Roman" w:eastAsia="仿宋" w:hAnsi="Times New Roman" w:hint="eastAsia"/>
          <w:sz w:val="24"/>
        </w:rPr>
        <w:t>项，甘肃省高校科技进步二等奖</w:t>
      </w:r>
      <w:r w:rsidRPr="00896BA2">
        <w:rPr>
          <w:rFonts w:ascii="Times New Roman" w:eastAsia="仿宋" w:hAnsi="Times New Roman" w:hint="eastAsia"/>
          <w:sz w:val="24"/>
        </w:rPr>
        <w:t>2</w:t>
      </w:r>
      <w:r w:rsidRPr="00896BA2">
        <w:rPr>
          <w:rFonts w:ascii="Times New Roman" w:eastAsia="仿宋" w:hAnsi="Times New Roman" w:hint="eastAsia"/>
          <w:sz w:val="24"/>
        </w:rPr>
        <w:t>项、兰州市科技进步奖一等奖</w:t>
      </w:r>
      <w:r w:rsidRPr="00896BA2">
        <w:rPr>
          <w:rFonts w:ascii="Times New Roman" w:eastAsia="仿宋" w:hAnsi="Times New Roman" w:hint="eastAsia"/>
          <w:sz w:val="24"/>
        </w:rPr>
        <w:t>1</w:t>
      </w:r>
      <w:r w:rsidRPr="00896BA2">
        <w:rPr>
          <w:rFonts w:ascii="Times New Roman" w:eastAsia="仿宋" w:hAnsi="Times New Roman" w:hint="eastAsia"/>
          <w:sz w:val="24"/>
        </w:rPr>
        <w:t>项。</w:t>
      </w:r>
      <w:r w:rsidRPr="00896BA2">
        <w:rPr>
          <w:rFonts w:ascii="Times New Roman" w:eastAsia="仿宋" w:hAnsi="Times New Roman" w:hint="eastAsia"/>
          <w:sz w:val="24"/>
        </w:rPr>
        <w:t>2018</w:t>
      </w:r>
      <w:r w:rsidRPr="00896BA2">
        <w:rPr>
          <w:rFonts w:ascii="Times New Roman" w:eastAsia="仿宋" w:hAnsi="Times New Roman" w:hint="eastAsia"/>
          <w:sz w:val="24"/>
        </w:rPr>
        <w:t>被评为“甘肃省技术标兵”和“西北师范大学教学科研之星”。</w:t>
      </w:r>
    </w:p>
    <w:p w14:paraId="27B82199" w14:textId="0CE48B11" w:rsidR="00896BA2" w:rsidRPr="00896BA2" w:rsidRDefault="00896BA2" w:rsidP="00896BA2">
      <w:pPr>
        <w:spacing w:line="360" w:lineRule="auto"/>
        <w:rPr>
          <w:rFonts w:ascii="Times New Roman" w:eastAsia="仿宋" w:hAnsi="Times New Roman"/>
          <w:sz w:val="24"/>
        </w:rPr>
      </w:pPr>
    </w:p>
    <w:p w14:paraId="5DEDB2BD" w14:textId="0B7CF2AA" w:rsidR="00896BA2" w:rsidRPr="00896BA2" w:rsidRDefault="00896BA2" w:rsidP="00896BA2">
      <w:pPr>
        <w:spacing w:line="360" w:lineRule="auto"/>
        <w:rPr>
          <w:rFonts w:ascii="Times New Roman" w:eastAsia="仿宋" w:hAnsi="Times New Roman"/>
          <w:sz w:val="24"/>
        </w:rPr>
      </w:pPr>
      <w:r w:rsidRPr="00896BA2">
        <w:rPr>
          <w:rFonts w:ascii="Times New Roman" w:eastAsia="仿宋" w:hAnsi="Times New Roman" w:hint="eastAsia"/>
          <w:sz w:val="24"/>
        </w:rPr>
        <w:t>【研究兴趣】</w:t>
      </w:r>
    </w:p>
    <w:p w14:paraId="22A45BC6" w14:textId="59C2E074" w:rsidR="00896BA2" w:rsidRPr="00896BA2" w:rsidRDefault="00896BA2" w:rsidP="00896BA2">
      <w:pPr>
        <w:spacing w:line="360" w:lineRule="auto"/>
        <w:ind w:firstLineChars="200" w:firstLine="480"/>
        <w:rPr>
          <w:rFonts w:ascii="Times New Roman" w:eastAsia="仿宋" w:hAnsi="Times New Roman"/>
          <w:sz w:val="24"/>
        </w:rPr>
      </w:pPr>
      <w:proofErr w:type="gramStart"/>
      <w:r w:rsidRPr="00896BA2">
        <w:rPr>
          <w:rFonts w:ascii="Times New Roman" w:eastAsia="仿宋" w:hAnsi="Times New Roman" w:hint="eastAsia"/>
          <w:sz w:val="24"/>
        </w:rPr>
        <w:t>功能超</w:t>
      </w:r>
      <w:proofErr w:type="gramEnd"/>
      <w:r w:rsidRPr="00896BA2">
        <w:rPr>
          <w:rFonts w:ascii="Times New Roman" w:eastAsia="仿宋" w:hAnsi="Times New Roman" w:hint="eastAsia"/>
          <w:sz w:val="24"/>
        </w:rPr>
        <w:t>分子材料的制备及性能研究。</w:t>
      </w:r>
    </w:p>
    <w:p w14:paraId="3536D90A" w14:textId="1DD3B033" w:rsidR="00896BA2" w:rsidRPr="00896BA2" w:rsidRDefault="00896BA2" w:rsidP="00896BA2">
      <w:pPr>
        <w:spacing w:line="360" w:lineRule="auto"/>
        <w:ind w:firstLineChars="200" w:firstLine="480"/>
        <w:rPr>
          <w:rFonts w:ascii="Times New Roman" w:eastAsia="仿宋" w:hAnsi="Times New Roman"/>
          <w:sz w:val="24"/>
        </w:rPr>
      </w:pPr>
      <w:r w:rsidRPr="00896BA2">
        <w:rPr>
          <w:rFonts w:ascii="Times New Roman" w:eastAsia="仿宋" w:hAnsi="Times New Roman" w:hint="eastAsia"/>
          <w:sz w:val="24"/>
        </w:rPr>
        <w:t>主客体识别及超分子自组装的原理及性能研究。</w:t>
      </w:r>
    </w:p>
    <w:p w14:paraId="3DB10B0D" w14:textId="0E43A2DE" w:rsidR="00896BA2" w:rsidRPr="00896BA2" w:rsidRDefault="00896BA2" w:rsidP="00896BA2">
      <w:pPr>
        <w:spacing w:line="360" w:lineRule="auto"/>
        <w:rPr>
          <w:rFonts w:ascii="Times New Roman" w:eastAsia="仿宋" w:hAnsi="Times New Roman"/>
          <w:sz w:val="24"/>
        </w:rPr>
      </w:pPr>
      <w:r w:rsidRPr="00896BA2">
        <w:rPr>
          <w:rFonts w:ascii="Times New Roman" w:eastAsia="仿宋" w:hAnsi="Times New Roman" w:hint="eastAsia"/>
          <w:sz w:val="24"/>
        </w:rPr>
        <w:t>【研究项目】</w:t>
      </w:r>
    </w:p>
    <w:p w14:paraId="7CE539BB" w14:textId="3E3E3801" w:rsidR="00896BA2" w:rsidRPr="00896BA2" w:rsidRDefault="00896BA2" w:rsidP="00896BA2">
      <w:pPr>
        <w:spacing w:line="360" w:lineRule="auto"/>
        <w:ind w:firstLineChars="200" w:firstLine="480"/>
        <w:rPr>
          <w:rFonts w:ascii="Times New Roman" w:eastAsia="仿宋" w:hAnsi="Times New Roman"/>
          <w:sz w:val="24"/>
        </w:rPr>
      </w:pPr>
      <w:r w:rsidRPr="00896BA2">
        <w:rPr>
          <w:rFonts w:ascii="Times New Roman" w:eastAsia="仿宋" w:hAnsi="Times New Roman" w:hint="eastAsia"/>
          <w:sz w:val="24"/>
        </w:rPr>
        <w:t>甘肃省青年基金项目（批准号：</w:t>
      </w:r>
      <w:r w:rsidRPr="00896BA2">
        <w:rPr>
          <w:rFonts w:ascii="Times New Roman" w:eastAsia="仿宋" w:hAnsi="Times New Roman" w:hint="eastAsia"/>
          <w:sz w:val="24"/>
        </w:rPr>
        <w:t>1208RJYA048</w:t>
      </w:r>
      <w:r w:rsidRPr="00896BA2">
        <w:rPr>
          <w:rFonts w:ascii="Times New Roman" w:eastAsia="仿宋" w:hAnsi="Times New Roman" w:hint="eastAsia"/>
          <w:sz w:val="24"/>
        </w:rPr>
        <w:t>）</w:t>
      </w:r>
    </w:p>
    <w:p w14:paraId="5FDDF70D" w14:textId="28EF79DC" w:rsidR="00896BA2" w:rsidRPr="00896BA2" w:rsidRDefault="00896BA2" w:rsidP="00896BA2">
      <w:pPr>
        <w:spacing w:line="360" w:lineRule="auto"/>
        <w:ind w:firstLineChars="200" w:firstLine="480"/>
        <w:rPr>
          <w:rFonts w:ascii="Times New Roman" w:eastAsia="仿宋" w:hAnsi="Times New Roman"/>
          <w:sz w:val="24"/>
        </w:rPr>
      </w:pPr>
      <w:r w:rsidRPr="00896BA2">
        <w:rPr>
          <w:rFonts w:ascii="Times New Roman" w:eastAsia="仿宋" w:hAnsi="Times New Roman" w:hint="eastAsia"/>
          <w:sz w:val="24"/>
        </w:rPr>
        <w:t>西北师范大学青年教师科研能力提升计划项目（批准号：</w:t>
      </w:r>
      <w:r w:rsidRPr="00896BA2">
        <w:rPr>
          <w:rFonts w:ascii="Times New Roman" w:eastAsia="仿宋" w:hAnsi="Times New Roman" w:hint="eastAsia"/>
          <w:sz w:val="24"/>
        </w:rPr>
        <w:t>NWNU-LKQN-11-32</w:t>
      </w:r>
      <w:r w:rsidRPr="00896BA2">
        <w:rPr>
          <w:rFonts w:ascii="Times New Roman" w:eastAsia="仿宋" w:hAnsi="Times New Roman" w:hint="eastAsia"/>
          <w:sz w:val="24"/>
        </w:rPr>
        <w:t>）</w:t>
      </w:r>
    </w:p>
    <w:p w14:paraId="66505DCC" w14:textId="15052A49" w:rsidR="00896BA2" w:rsidRPr="00896BA2" w:rsidRDefault="00896BA2" w:rsidP="00896BA2">
      <w:pPr>
        <w:spacing w:line="360" w:lineRule="auto"/>
        <w:rPr>
          <w:rFonts w:ascii="Times New Roman" w:eastAsia="仿宋" w:hAnsi="Times New Roman"/>
          <w:sz w:val="24"/>
        </w:rPr>
      </w:pPr>
      <w:r w:rsidRPr="00896BA2">
        <w:rPr>
          <w:rFonts w:ascii="Times New Roman" w:eastAsia="仿宋" w:hAnsi="Times New Roman" w:hint="eastAsia"/>
          <w:sz w:val="24"/>
        </w:rPr>
        <w:t>【代表论文】</w:t>
      </w:r>
    </w:p>
    <w:p w14:paraId="7CDF6ECD" w14:textId="3EE5131B" w:rsidR="00896BA2" w:rsidRPr="00896BA2" w:rsidRDefault="00896BA2" w:rsidP="00896BA2">
      <w:pPr>
        <w:spacing w:line="360" w:lineRule="auto"/>
        <w:rPr>
          <w:rFonts w:ascii="Times New Roman" w:eastAsia="仿宋" w:hAnsi="Times New Roman"/>
          <w:sz w:val="24"/>
        </w:rPr>
      </w:pPr>
      <w:r w:rsidRPr="00896BA2">
        <w:rPr>
          <w:rFonts w:ascii="Times New Roman" w:eastAsia="仿宋" w:hAnsi="Times New Roman"/>
          <w:sz w:val="24"/>
        </w:rPr>
        <w:t xml:space="preserve">1. Hong Yao*, Jiao Wang, Yan-Qing Fan, Qi Zhou, Xiao-Wen Guan, Xiao-Tong Kan, You-Ming Zhang, Qi Lin*, Tai-Bao Wei*, Supramolecular hydrogel-based </w:t>
      </w:r>
      <w:proofErr w:type="spellStart"/>
      <w:r w:rsidRPr="00896BA2">
        <w:rPr>
          <w:rFonts w:ascii="Times New Roman" w:eastAsia="仿宋" w:hAnsi="Times New Roman"/>
          <w:sz w:val="24"/>
        </w:rPr>
        <w:t>AIEgen</w:t>
      </w:r>
      <w:proofErr w:type="spellEnd"/>
      <w:r w:rsidRPr="00896BA2">
        <w:rPr>
          <w:rFonts w:ascii="Times New Roman" w:eastAsia="仿宋" w:hAnsi="Times New Roman"/>
          <w:sz w:val="24"/>
        </w:rPr>
        <w:t>: Construction and dual-channel recognition of negative charged dyes, Dyes and Pigments, 2019, 167, 16-21.</w:t>
      </w:r>
    </w:p>
    <w:p w14:paraId="09F3297A" w14:textId="751ACE98" w:rsidR="00896BA2" w:rsidRPr="00896BA2" w:rsidRDefault="00896BA2" w:rsidP="00896BA2">
      <w:pPr>
        <w:spacing w:line="360" w:lineRule="auto"/>
        <w:rPr>
          <w:rFonts w:ascii="Times New Roman" w:eastAsia="仿宋" w:hAnsi="Times New Roman"/>
          <w:sz w:val="24"/>
        </w:rPr>
      </w:pPr>
      <w:r w:rsidRPr="00896BA2">
        <w:rPr>
          <w:rFonts w:ascii="Times New Roman" w:eastAsia="仿宋" w:hAnsi="Times New Roman"/>
          <w:sz w:val="24"/>
        </w:rPr>
        <w:t xml:space="preserve">2. Hong Yao*, Jiao Wang, Xiao-Wen Guan, Yan-Qing Fan, You-Ming Zhang, Tai-Bao Wei*, Qi Lin*, </w:t>
      </w:r>
      <w:proofErr w:type="spellStart"/>
      <w:r w:rsidRPr="00896BA2">
        <w:rPr>
          <w:rFonts w:ascii="Times New Roman" w:eastAsia="仿宋" w:hAnsi="Times New Roman"/>
          <w:sz w:val="24"/>
        </w:rPr>
        <w:t>Acylhydrazone</w:t>
      </w:r>
      <w:proofErr w:type="spellEnd"/>
      <w:r w:rsidRPr="00896BA2">
        <w:rPr>
          <w:rFonts w:ascii="Times New Roman" w:eastAsia="仿宋" w:hAnsi="Times New Roman"/>
          <w:sz w:val="24"/>
        </w:rPr>
        <w:t xml:space="preserve"> functionalized benzimidazole-based </w:t>
      </w:r>
      <w:proofErr w:type="spellStart"/>
      <w:r w:rsidRPr="00896BA2">
        <w:rPr>
          <w:rFonts w:ascii="Times New Roman" w:eastAsia="仿宋" w:hAnsi="Times New Roman"/>
          <w:sz w:val="24"/>
        </w:rPr>
        <w:t>metallogel</w:t>
      </w:r>
      <w:proofErr w:type="spellEnd"/>
      <w:r w:rsidRPr="00896BA2">
        <w:rPr>
          <w:rFonts w:ascii="Times New Roman" w:eastAsia="仿宋" w:hAnsi="Times New Roman"/>
          <w:sz w:val="24"/>
        </w:rPr>
        <w:t xml:space="preserve"> for the efficient detection and separation of Cr3+, Soft Matter, 2018, 14, 8390-8394.</w:t>
      </w:r>
    </w:p>
    <w:p w14:paraId="508ADE2C" w14:textId="2BBB32F7" w:rsidR="00896BA2" w:rsidRPr="00896BA2" w:rsidRDefault="00896BA2" w:rsidP="00896BA2">
      <w:pPr>
        <w:spacing w:line="360" w:lineRule="auto"/>
        <w:rPr>
          <w:rFonts w:ascii="Times New Roman" w:eastAsia="仿宋" w:hAnsi="Times New Roman"/>
          <w:sz w:val="24"/>
        </w:rPr>
      </w:pPr>
      <w:r w:rsidRPr="00896BA2">
        <w:rPr>
          <w:rFonts w:ascii="Times New Roman" w:eastAsia="仿宋" w:hAnsi="Times New Roman"/>
          <w:sz w:val="24"/>
        </w:rPr>
        <w:t>3. Hong Yao*, Jiao Wang, Shan-Shan Song, Yan-Qing Fan, Xiao-Wen Guan, Qi Zhou, Tai-Bao Wei, Qi Lin*, You-Ming Zhang*, Novel Supramolecular AIE Gel Act as Multi-analytes Sensor Array. New Journal of Chemistry, 2018, 42, 18059-18065.</w:t>
      </w:r>
    </w:p>
    <w:p w14:paraId="4D3808A3" w14:textId="20748A9E" w:rsidR="00896BA2" w:rsidRPr="00896BA2" w:rsidRDefault="00896BA2" w:rsidP="00896BA2">
      <w:pPr>
        <w:spacing w:line="360" w:lineRule="auto"/>
        <w:rPr>
          <w:rFonts w:ascii="Times New Roman" w:eastAsia="仿宋" w:hAnsi="Times New Roman"/>
          <w:sz w:val="24"/>
        </w:rPr>
      </w:pPr>
      <w:r w:rsidRPr="00896BA2">
        <w:rPr>
          <w:rFonts w:ascii="Times New Roman" w:eastAsia="仿宋" w:hAnsi="Times New Roman"/>
          <w:sz w:val="24"/>
        </w:rPr>
        <w:t>4. Hong Yao, Hong-Ping Wu, Jing Chang, Qi Lin, Tai-Bao Wei*, You-Ming Zhang*, A carboxylic acid functionalized benzimidazole-based supramolecular gel with multi-stimuli responsive properties. New Journal of Chemistry, 2016, 40, 4940-4944.</w:t>
      </w:r>
    </w:p>
    <w:p w14:paraId="783D8FEB" w14:textId="31F68A5E" w:rsidR="00896BA2" w:rsidRPr="00896BA2" w:rsidRDefault="00896BA2" w:rsidP="00896BA2">
      <w:pPr>
        <w:spacing w:line="360" w:lineRule="auto"/>
        <w:rPr>
          <w:rFonts w:ascii="Times New Roman" w:eastAsia="仿宋" w:hAnsi="Times New Roman"/>
          <w:sz w:val="24"/>
        </w:rPr>
      </w:pPr>
      <w:r w:rsidRPr="00896BA2">
        <w:rPr>
          <w:rFonts w:ascii="Times New Roman" w:eastAsia="仿宋" w:hAnsi="Times New Roman"/>
          <w:sz w:val="24"/>
        </w:rPr>
        <w:t xml:space="preserve">5. Hong Yao, Xing-Mei You, Qi Lin, Hong-Ping Wu, Tai-Bao Wei, You-Ming Zhang, Metal-organic gels based on carboxyl-functionalized benzimidazole and their stimuli </w:t>
      </w:r>
      <w:proofErr w:type="spellStart"/>
      <w:r w:rsidRPr="00896BA2">
        <w:rPr>
          <w:rFonts w:ascii="Times New Roman" w:eastAsia="仿宋" w:hAnsi="Times New Roman"/>
          <w:sz w:val="24"/>
        </w:rPr>
        <w:t>responsivenesses</w:t>
      </w:r>
      <w:proofErr w:type="spellEnd"/>
      <w:r w:rsidRPr="00896BA2">
        <w:rPr>
          <w:rFonts w:ascii="Times New Roman" w:eastAsia="仿宋" w:hAnsi="Times New Roman"/>
          <w:sz w:val="24"/>
        </w:rPr>
        <w:t>, Chinese Journal of Chemistry, 2014, 32,607-612.</w:t>
      </w:r>
    </w:p>
    <w:p w14:paraId="6CC7173D" w14:textId="5BBF8C5B" w:rsidR="00896BA2" w:rsidRPr="00896BA2" w:rsidRDefault="00896BA2" w:rsidP="00896BA2">
      <w:pPr>
        <w:spacing w:line="360" w:lineRule="auto"/>
        <w:rPr>
          <w:rFonts w:ascii="Times New Roman" w:eastAsia="仿宋" w:hAnsi="Times New Roman"/>
          <w:sz w:val="24"/>
        </w:rPr>
      </w:pPr>
      <w:r w:rsidRPr="00896BA2">
        <w:rPr>
          <w:rFonts w:ascii="Times New Roman" w:eastAsia="仿宋" w:hAnsi="Times New Roman"/>
          <w:sz w:val="24"/>
        </w:rPr>
        <w:lastRenderedPageBreak/>
        <w:t xml:space="preserve">6. Hong Yao, Xing-Mei You, Qin Lin, Jun-Jian Li, Ying Guo, Tai-Bao Wei, You-Ming Zhang, Multi-stimuli responsive metal-organic gel of </w:t>
      </w:r>
      <w:proofErr w:type="spellStart"/>
      <w:r w:rsidRPr="00896BA2">
        <w:rPr>
          <w:rFonts w:ascii="Times New Roman" w:eastAsia="仿宋" w:hAnsi="Times New Roman"/>
          <w:sz w:val="24"/>
        </w:rPr>
        <w:t>benzimidazol</w:t>
      </w:r>
      <w:proofErr w:type="spellEnd"/>
      <w:r w:rsidRPr="00896BA2">
        <w:rPr>
          <w:rFonts w:ascii="Times New Roman" w:eastAsia="仿宋" w:hAnsi="Times New Roman"/>
          <w:sz w:val="24"/>
        </w:rPr>
        <w:t>-based ligands with lead nitrate and their use in removal of dyes from waste-water. Chinese Chemical Letters, 2013, 24, 703-706.</w:t>
      </w:r>
    </w:p>
    <w:p w14:paraId="2CD37C84" w14:textId="77777777" w:rsidR="00896BA2" w:rsidRPr="00896BA2" w:rsidRDefault="00896BA2" w:rsidP="00896BA2">
      <w:pPr>
        <w:spacing w:line="360" w:lineRule="auto"/>
        <w:rPr>
          <w:rFonts w:ascii="Times New Roman" w:eastAsia="仿宋" w:hAnsi="Times New Roman"/>
          <w:sz w:val="24"/>
        </w:rPr>
      </w:pPr>
    </w:p>
    <w:p w14:paraId="485CA972" w14:textId="574FDD9E" w:rsidR="00896BA2" w:rsidRPr="00896BA2" w:rsidRDefault="00896BA2" w:rsidP="00896BA2">
      <w:pPr>
        <w:spacing w:line="360" w:lineRule="auto"/>
        <w:rPr>
          <w:rFonts w:ascii="Times New Roman" w:eastAsia="仿宋" w:hAnsi="Times New Roman"/>
          <w:sz w:val="24"/>
        </w:rPr>
      </w:pPr>
    </w:p>
    <w:p w14:paraId="70E9C817" w14:textId="6D7C9EE7" w:rsidR="00120360" w:rsidRPr="00896BA2" w:rsidRDefault="00120360" w:rsidP="00896BA2">
      <w:pPr>
        <w:spacing w:line="360" w:lineRule="auto"/>
        <w:rPr>
          <w:rFonts w:ascii="Times New Roman" w:eastAsia="仿宋" w:hAnsi="Times New Roman"/>
          <w:sz w:val="24"/>
        </w:rPr>
      </w:pPr>
    </w:p>
    <w:sectPr w:rsidR="00120360" w:rsidRPr="00896B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A2"/>
    <w:rsid w:val="00120360"/>
    <w:rsid w:val="003217CD"/>
    <w:rsid w:val="00896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9182"/>
  <w15:chartTrackingRefBased/>
  <w15:docId w15:val="{F4444D2E-0B92-44FC-9ED7-B39FCD48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2021-04-23T08:08:00Z</dcterms:created>
  <dcterms:modified xsi:type="dcterms:W3CDTF">2021-04-23T08:38:00Z</dcterms:modified>
</cp:coreProperties>
</file>