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ACFE" w14:textId="627C055B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noProof/>
          <w:sz w:val="24"/>
          <w:szCs w:val="24"/>
        </w:rPr>
        <w:drawing>
          <wp:anchor distT="0" distB="0" distL="114300" distR="114300" simplePos="0" relativeHeight="1024" behindDoc="0" locked="0" layoutInCell="1" allowOverlap="1" wp14:anchorId="311FF8BD" wp14:editId="10CFDF2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20000" cy="4269712"/>
            <wp:effectExtent l="0" t="0" r="9525" b="0"/>
            <wp:wrapTopAndBottom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426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C8162" w14:textId="7A21F219" w:rsidR="00727755" w:rsidRPr="005D7904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5D7904">
        <w:rPr>
          <w:rFonts w:ascii="Times New Roman" w:eastAsia="仿宋" w:hAnsi="Times New Roman" w:cs="仿宋" w:hint="eastAsia"/>
          <w:sz w:val="24"/>
          <w:szCs w:val="24"/>
        </w:rPr>
        <w:t>【姓</w:t>
      </w:r>
      <w:r w:rsidR="005D7904" w:rsidRPr="005D7904">
        <w:rPr>
          <w:rFonts w:ascii="Times New Roman" w:eastAsia="仿宋" w:hAnsi="Times New Roman" w:cs="仿宋" w:hint="eastAsia"/>
          <w:sz w:val="24"/>
          <w:szCs w:val="24"/>
        </w:rPr>
        <w:t xml:space="preserve"> </w:t>
      </w:r>
      <w:r w:rsidR="005D7904" w:rsidRPr="005D7904">
        <w:rPr>
          <w:rFonts w:ascii="Times New Roman" w:eastAsia="仿宋" w:hAnsi="Times New Roman" w:cs="仿宋"/>
          <w:sz w:val="24"/>
          <w:szCs w:val="24"/>
        </w:rPr>
        <w:t xml:space="preserve">   </w:t>
      </w:r>
      <w:r w:rsidRPr="005D7904">
        <w:rPr>
          <w:rFonts w:ascii="Times New Roman" w:eastAsia="仿宋" w:hAnsi="Times New Roman" w:cs="仿宋" w:hint="eastAsia"/>
          <w:sz w:val="24"/>
          <w:szCs w:val="24"/>
        </w:rPr>
        <w:t>名】职丽华</w:t>
      </w:r>
      <w:r w:rsidRPr="005D7904">
        <w:rPr>
          <w:rFonts w:ascii="Times New Roman" w:eastAsia="仿宋" w:hAnsi="Times New Roman" w:cs="仿宋" w:hint="eastAsia"/>
          <w:sz w:val="24"/>
          <w:szCs w:val="24"/>
        </w:rPr>
        <w:t xml:space="preserve">    </w:t>
      </w:r>
    </w:p>
    <w:p w14:paraId="513C8922" w14:textId="389D0051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>【职称职务】副教授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/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硕士生导师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    </w:t>
      </w:r>
    </w:p>
    <w:p w14:paraId="4E8B91B0" w14:textId="1CD87F6B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>【</w:t>
      </w:r>
      <w:r w:rsidR="005D7904">
        <w:rPr>
          <w:rFonts w:ascii="Times New Roman" w:eastAsia="仿宋" w:hAnsi="Times New Roman" w:cs="仿宋" w:hint="eastAsia"/>
          <w:sz w:val="24"/>
          <w:szCs w:val="24"/>
        </w:rPr>
        <w:t>学科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专业】无机化学、纳米功能材料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  </w:t>
      </w:r>
    </w:p>
    <w:p w14:paraId="5B60EBCC" w14:textId="77777777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>【个人简历】</w:t>
      </w:r>
    </w:p>
    <w:p w14:paraId="0D3160CC" w14:textId="519A056D" w:rsidR="00727755" w:rsidRPr="004700B5" w:rsidRDefault="004700B5" w:rsidP="004700B5">
      <w:pPr>
        <w:spacing w:line="360" w:lineRule="auto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>职丽华，副教授，硕士生导师。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2016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年毕业于兰州大学，获理学博士学位。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2016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年至今在西北师范大学化学化工学院从事教学与科研工作。近年来在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Anal. Chem., Chem. Commun., Nanoscale, ACS Sustainable Chem. Eng., Daltom Trans.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等国内外刊物上发表学术论文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10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余篇。</w:t>
      </w:r>
    </w:p>
    <w:p w14:paraId="3A5B3313" w14:textId="77777777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>【研究领域】</w:t>
      </w:r>
    </w:p>
    <w:p w14:paraId="57C325E2" w14:textId="77777777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磁性纳米材料的制备及其在检测领域的应用</w:t>
      </w:r>
    </w:p>
    <w:p w14:paraId="039C8C08" w14:textId="1CCF08FB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多功能纳米复合材料的制备及其在催化领域的应用</w:t>
      </w:r>
    </w:p>
    <w:p w14:paraId="27B4C694" w14:textId="77777777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>【研究项目】</w:t>
      </w:r>
    </w:p>
    <w:p w14:paraId="5D32F408" w14:textId="77777777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国家自然科学基金项目（批准号：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21864023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）</w:t>
      </w:r>
    </w:p>
    <w:p w14:paraId="5C0922DE" w14:textId="4D984B9E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   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甘肃省自然科学基金项目（批准号：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18JR3RA087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）</w:t>
      </w:r>
    </w:p>
    <w:p w14:paraId="658B8B5E" w14:textId="77777777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lastRenderedPageBreak/>
        <w:t>【代表论文】</w:t>
      </w:r>
    </w:p>
    <w:p w14:paraId="356E847E" w14:textId="77777777" w:rsidR="00727755" w:rsidRPr="004700B5" w:rsidRDefault="004700B5" w:rsidP="004700B5">
      <w:pPr>
        <w:spacing w:line="360" w:lineRule="auto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    [1] Lihua Zhi*, Hua Liu, Youyuan Xu, Dongcheng Hu, Xiaoqiang Yao, and Jiacheng Liu*, Pyrolysis of Metal-Organic Framework (CuBTC) decorated Filter Paper as a low-cost and highly active Catalyst for the reduction of 4-Nitrophenol, Dalton Trans., 2018, 47, 15458-15464.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（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SCI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化学二区，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IF = 4.099</w:t>
      </w:r>
      <w:r w:rsidRPr="004700B5">
        <w:rPr>
          <w:rFonts w:ascii="Times New Roman" w:eastAsia="仿宋" w:hAnsi="Times New Roman" w:cs="仿宋" w:hint="eastAsia"/>
          <w:sz w:val="24"/>
          <w:szCs w:val="24"/>
        </w:rPr>
        <w:t>）</w:t>
      </w:r>
    </w:p>
    <w:p w14:paraId="322E3124" w14:textId="6699BC58" w:rsidR="00727755" w:rsidRPr="004700B5" w:rsidRDefault="004700B5" w:rsidP="005D7904">
      <w:pPr>
        <w:spacing w:line="360" w:lineRule="auto"/>
        <w:ind w:firstLineChars="200" w:firstLine="480"/>
        <w:rPr>
          <w:rFonts w:ascii="Times New Roman" w:eastAsia="仿宋" w:hAnsi="Times New Roman" w:cs="仿宋"/>
          <w:sz w:val="24"/>
          <w:szCs w:val="24"/>
        </w:rPr>
      </w:pPr>
      <w:r w:rsidRPr="004700B5">
        <w:rPr>
          <w:rFonts w:ascii="Times New Roman" w:eastAsia="仿宋" w:hAnsi="Times New Roman" w:cs="仿宋" w:hint="eastAsia"/>
          <w:sz w:val="24"/>
          <w:szCs w:val="24"/>
        </w:rPr>
        <w:t xml:space="preserve">[2] Lihua Zhi,Xiaofan Zeng,Hao Wang,Jun Hai,Xiangliang Yang,Baodui Wang*,and Yanhong Zhu*, Photocatalysis-based nanoprobes using noble metal semiconductor heterostructure for visible light-driven in vivo detection of mercury, Anal. Chem., 2017, 89, 7649-7658. </w:t>
      </w:r>
    </w:p>
    <w:sectPr w:rsidR="00727755" w:rsidRPr="00470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55"/>
    <w:rsid w:val="004700B5"/>
    <w:rsid w:val="005D7904"/>
    <w:rsid w:val="00727755"/>
    <w:rsid w:val="5396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DDB48"/>
  <w15:docId w15:val="{1612A51E-1764-4D18-BCBE-A65B1222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V1913A</dc:creator>
  <cp:lastModifiedBy>DELL</cp:lastModifiedBy>
  <cp:revision>3</cp:revision>
  <dcterms:created xsi:type="dcterms:W3CDTF">2021-04-22T09:50:00Z</dcterms:created>
  <dcterms:modified xsi:type="dcterms:W3CDTF">2021-04-23T08:45:00Z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f07cbb3d1110499a883b587533f0d3da</vt:lpwstr>
  </property>
  <property fmtid="{D5CDD505-2E9C-101B-9397-08002B2CF9AE}" pid="3" name="KSOProductBuildVer">
    <vt:lpwstr>2052-11.1.0.10228</vt:lpwstr>
  </property>
</Properties>
</file>